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03809">
      <w:pPr>
        <w:pStyle w:val="2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eastAsia" w:ascii="sans-serif" w:hAnsi="sans-serif" w:eastAsia="sans-serif" w:cs="sans-serif"/>
          <w:i w:val="0"/>
          <w:iCs w:val="0"/>
          <w:caps w:val="0"/>
          <w:color w:val="0F1115"/>
          <w:spacing w:val="0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ULAM AI DAO 项目</w:t>
      </w:r>
      <w:r>
        <w:rPr>
          <w:rFonts w:hint="eastAsia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  <w:lang w:eastAsia="zh-CN"/>
        </w:rPr>
        <w:t>白皮书</w:t>
      </w:r>
    </w:p>
    <w:p w14:paraId="744071AD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一、项目简介</w:t>
      </w:r>
    </w:p>
    <w:p w14:paraId="4852EFF5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是一个由社区驱动的去中心化人工智能基础设施项目，旨在将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计算网络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与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区块链分布式调度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深度融合。项目基于 ULAM 已有的分布式网络底层技术，通过社区共同决策（DAO）的方式，构建一个开放、高效、可扩展的全球 AI 算力调度与训练平台。</w:t>
      </w:r>
    </w:p>
    <w:p w14:paraId="29FD928D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在此基础上，ULAM AI DAO 将进一步拓展至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文旅 RWA（真实世界资产代币化）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伴游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去中心化 AI 记忆存储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以及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计算矿机挖矿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四大应用场景——将景区资源数字化、资产化，为游客提供个性化智能导览，彻底革新 AI 交互数据的存储方式，并通过专用的 AI 计算矿机实现分布式算力的高效贡献与激励。</w:t>
      </w:r>
    </w:p>
    <w:p w14:paraId="1977851B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在数据安全层面，ULAM AI DAO 采用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独创的可搜索加密（Searchable Encryption）与同态加密（Homomorphic Encryption）融合方案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，实现“数据可用不可见、记忆可查不可窥、计算可算不可知”。每一次对话、每一段记忆、每一份算力，都将永久、安全、私密地归属于用户自己。</w:t>
      </w:r>
    </w:p>
    <w:p w14:paraId="53A547E1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我们相信，未来的 AI 不应是“用完即忘”的冰冷工具，而应是能够陪伴终身、守护记忆的智能伙伴。ULAM AI DAO 正是这一愿景的落地实践——让每一枚代币持有者参与算力决策，让每一份文旅资产实现价值流通，让每一段人机互动都成为永不丢失的数字时光胶囊，让每一台 AI 矿机都成为守护去中心化智能生态的基石节点。</w:t>
      </w:r>
    </w:p>
    <w:p w14:paraId="186A70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BF67FE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二、项目愿景</w:t>
      </w:r>
    </w:p>
    <w:p w14:paraId="627E4AA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构建全球最大的去中心化 AI 计算协作网络，让智能算力成为公共基础设施；同时以区块链与独创加密技术守护人类与 AI 的每一份记忆，让科技拥有温度，让美好跨越时间。</w:t>
      </w:r>
    </w:p>
    <w:p w14:paraId="36AFE82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短期目标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：将 ULAM 分布式网络升级为 AI 原生兼容的调度层，在量化计算领域完成落地；启动首个文旅 AI 伴游试点与去中心化记忆存储测试网；发布首款 ULAM AI 计算矿机原型，开启社区内测挖矿；完成可搜索加密与同态加密原型验证。</w:t>
      </w:r>
    </w:p>
    <w:p w14:paraId="5744EE9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中期目标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：形成开放的 AI 训练与推理算力市场；将文旅 RWA 与 AI 伴游扩展至 10 个以上景区；上线完整的“AI 数字记忆舱”功能；AI 计算矿机实现规模化部署，算力节点突破千级；可搜索加密与同态加密正式上线，支持密文检索与密文 AI 推理。</w:t>
      </w:r>
    </w:p>
    <w:p w14:paraId="619D196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长期目标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：成为 Web3 与 AI 交叉领域的标杆 DAO，打造“AI 终身伴侣”范式，让每个人都能拥有一个永远记住自己的去中心化 AI 化身，让每一台 AI 矿机都成为去中心化智能生态的永久守护者，让独创加密技术成为记忆主权的坚实底座。</w:t>
      </w:r>
    </w:p>
    <w:p w14:paraId="5D4B53E1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4CE302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26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8E6B65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三、项目背景</w:t>
      </w:r>
    </w:p>
    <w:p w14:paraId="196F7EED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1. ULAM 的基因</w:t>
      </w:r>
    </w:p>
    <w:p w14:paraId="612CC43B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自创立以来，一直专注于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分布式网络通信与共识机制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的创新，拥有成熟的节点发现、数据路由和任务分片能力。ULAM 采用基于幸运值的非 PoW 共识算法，任何联网设备（包括智能手机、手表等轻量设备）均可公平参与挖矿，无需进行高能耗的哈希计算。这一低门槛、高包容性的设计，为 AI 计算矿机的广泛部署奠定了天然基础。</w:t>
      </w:r>
    </w:p>
    <w:p w14:paraId="0B9B9905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2. AI 计算的痛点</w:t>
      </w:r>
    </w:p>
    <w:p w14:paraId="35AE38D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算力成本高昂，集中化严重；</w:t>
      </w:r>
    </w:p>
    <w:p w14:paraId="3CA0AE5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中小团队和个人开发者难以获得稳定、廉价的 GPU/TPU 资源；</w:t>
      </w:r>
    </w:p>
    <w:p w14:paraId="70B6D67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算力提供商与使用者之间缺乏透明、可信的结算与调度机制。</w:t>
      </w:r>
    </w:p>
    <w:p w14:paraId="57304090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64CCE2A7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3. 矿机与 AI 融合的行业趋势</w:t>
      </w:r>
    </w:p>
    <w:p w14:paraId="6E08B96D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全球范围内，矿企正加速向 AI 与高性能计算（HPC）领域转型。2026 年上半年，九家上市比特币矿企用于 AI 和高性能计算的资本支出已达 51.1 亿美元；2026 年第二季度，相关收入环比增长 52%。与此同时，去中心化 AI 算力网络正在兴起——Telegram 推出了 Cocoon 网络，允许 GPU 所有者通过贡献 AI 算力参与挖矿；去中心化 GPU 算力市场也获得了加密矿企的战略投资。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“矿机 + AI”已成为区块链行业最确定的发展方向之一。</w:t>
      </w:r>
    </w:p>
    <w:p w14:paraId="1E6EBFD5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4. AI 交互数据的“记忆危机”</w:t>
      </w:r>
    </w:p>
    <w:p w14:paraId="2EA918FD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今天，我们与 ChatGPT、文心一言等 AI 的每一次对话，都存储在中心化服务器上：</w:t>
      </w:r>
    </w:p>
    <w:p w14:paraId="406DEBA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极易丢失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：服务商清档、账号封禁、系统故障都可能导致珍贵的对话记录和个性化记忆灰飞烟灭；</w:t>
      </w:r>
    </w:p>
    <w:p w14:paraId="505F781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极易泄露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：聊天记录包含个人隐私、工作机密、情感倾诉，却在中心化数据库中面临被内部窥探、黑客拖库的高风险；</w:t>
      </w:r>
    </w:p>
    <w:p w14:paraId="6569B7F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无法自主掌控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：用户对自己的数据没有所有权，无法迁移、继承或选择性地分享</w:t>
      </w:r>
      <w:r>
        <w:rPr>
          <w:rFonts w:hint="eastAsia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；</w:t>
      </w:r>
    </w:p>
    <w:p w14:paraId="4FE6D12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无法安全计算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：即使数据加密存储，传统方式也难以在加密状态下进行搜索和 AI 推理。</w:t>
      </w:r>
    </w:p>
    <w:p w14:paraId="64F91F5F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</w:pPr>
    </w:p>
    <w:p w14:paraId="6BF660DA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5. 文旅产业的数字化转型机遇</w:t>
      </w:r>
    </w:p>
    <w:p w14:paraId="360FF813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当前，国家正大力倡导文旅产业的数字化转型。文化和旅游部已部署“人工智能+文化和旅游”应用试点；2026 年，中国人民银行等八部门联合发布通知，首次明确了 RWA 的监管框架，为文旅资产代币化提供了合规路径。黄山“AI伴游”已直接促成订单金额超过 1.88 亿元——“AI+文旅”正处于爆发前夜。</w:t>
      </w:r>
    </w:p>
    <w:p w14:paraId="1DD0DAE6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6. 区块链+AI+文旅+记忆存储+矿机挖矿的融合逻辑</w:t>
      </w:r>
    </w:p>
    <w:p w14:paraId="5B7BFBCF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通过区块链的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可验证调度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智能合约结算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去中心化存储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代币激励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专用矿机网络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以及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独创可搜索加密与同态加密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，可以构建一个无需信任第三方的完整生态闭环。ULAM 的分布式网络层叠加 AI 任务编排层、文旅资产层、伴游服务层、记忆存储层、矿机算力层与隐私计算层，形成「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网络调度 + 算力执行 + 文旅资产 + 智能服务 + 永恒记忆 + 矿机挖矿 + 安全隐私 + 社区治理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」八位一体的终极形态。</w:t>
      </w:r>
    </w:p>
    <w:p w14:paraId="6309B6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7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CFA82DA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四、核心机制</w:t>
      </w:r>
    </w:p>
    <w:p w14:paraId="0F06305D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1. 分布式 AI 计算调度</w:t>
      </w:r>
    </w:p>
    <w:p w14:paraId="79C5927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基于 ULAM 原有 P2P 网络，增加 AI 任务类型标签和资源画像；</w:t>
      </w:r>
    </w:p>
    <w:p w14:paraId="4CB8CF0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支持训练任务拆解（数据并行 / 模型并行）、动态路由到最优算力节点；</w:t>
      </w:r>
    </w:p>
    <w:p w14:paraId="57635F3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实时监控节点算力状态，实现故障自动迁移和负载均衡。</w:t>
      </w:r>
    </w:p>
    <w:p w14:paraId="4C66BC22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344F99B4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2. 社区联合发起（跨社区协作）</w:t>
      </w:r>
    </w:p>
    <w:p w14:paraId="775EEC1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项目由 ULAM 社区联合多个 AI、Web3、文旅、数据隐私及矿工社区共同发起；</w:t>
      </w:r>
    </w:p>
    <w:p w14:paraId="21AA836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初期治理委员会由各社区推举代表组成，后期逐步过渡到完全链上 DAO。</w:t>
      </w:r>
    </w:p>
    <w:p w14:paraId="78B91ADE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19E8AA17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3. 量化计算先行落地</w:t>
      </w:r>
    </w:p>
    <w:p w14:paraId="266DE775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已在量化交易策略的回测与参数优化场景中完成验证，证明调度系统可降低 30% 以上的计算耗时；</w:t>
      </w:r>
    </w:p>
    <w:p w14:paraId="5DDFDA8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以此为样板，逐步扩展到 NLP 训练、图像生成、联邦学习等更多 AI 场景。</w:t>
      </w:r>
    </w:p>
    <w:p w14:paraId="6860ED18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44EE2EAC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4. ULAM AI 计算矿机</w:t>
      </w:r>
    </w:p>
    <w:p w14:paraId="6D6CD122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 将推出专用的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计算矿机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，实现“挖矿即贡献算力，贡献算力即挖矿”的双重价值闭环：</w:t>
      </w:r>
    </w:p>
    <w:p w14:paraId="184B6C8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矿机硬件设计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：ULAM AI 矿机搭载高性能 GPU（如 NVIDIA A100/H100 系列及国产替代方案），配备大容量高速存储与低延迟网络模块，专为 AI 推理、模型训练、分布式存储和同态加密加速任务优化。矿机采用模块化设计，支持根据算力需求灵活扩展 GPU 数量。</w:t>
      </w:r>
    </w:p>
    <w:p w14:paraId="1ED2E1C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双模式挖矿机制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8441E3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计算模式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：矿机接入 ULAM AI 分布式计算网络，执行 AI 推理、模型训练、数据预处理等真实计算任务，根据完成的计算工作量获得 $ULAMAI 代币奖励。</w:t>
      </w:r>
    </w:p>
    <w:p w14:paraId="0AE0077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共识挖矿模式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：矿机同时参与 ULAM 区块链的共识过程，基于 ULAM 独特的幸运值共识算法公平竞争打包权，从根本上避免算力集中化。</w:t>
      </w:r>
    </w:p>
    <w:p w14:paraId="3F1DB93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闲置算力激活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：矿机在空闲时段可自动将算力切分为微任务单元，供中小开发者按需调用，实现算力资源最大化利用。</w:t>
      </w:r>
    </w:p>
    <w:p w14:paraId="05A310D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与传统矿机的本质区别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：传统 PoW 矿机消耗大量电力进行无意义的哈希计算；ULAM AI 矿机的每一焦耳能量都用于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真实的 AI 计算任务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——训练模型、处理数据、服务游客、守护记忆、加速同态加密运算。</w:t>
      </w:r>
    </w:p>
    <w:p w14:paraId="30CF8F3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02882025">
      <w:pPr>
        <w:keepNext w:val="0"/>
        <w:keepLines w:val="0"/>
        <w:widowControl/>
        <w:numPr>
          <w:ilvl w:val="0"/>
          <w:numId w:val="7"/>
        </w:numPr>
        <w:suppressLineNumbers w:val="0"/>
        <w:spacing w:before="45" w:beforeAutospacing="0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矿机收益模型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8548AFF">
      <w:pPr>
        <w:keepNext w:val="0"/>
        <w:keepLines w:val="0"/>
        <w:widowControl/>
        <w:numPr>
          <w:ilvl w:val="1"/>
          <w:numId w:val="8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任务执行奖励（按完成的计算量结算）</w:t>
      </w:r>
    </w:p>
    <w:p w14:paraId="18AC9E1B">
      <w:pPr>
        <w:keepNext w:val="0"/>
        <w:keepLines w:val="0"/>
        <w:widowControl/>
        <w:numPr>
          <w:ilvl w:val="1"/>
          <w:numId w:val="8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共识挖矿奖励（按幸运值竞争打包权）</w:t>
      </w:r>
    </w:p>
    <w:p w14:paraId="3CAE861B">
      <w:pPr>
        <w:keepNext w:val="0"/>
        <w:keepLines w:val="0"/>
        <w:widowControl/>
        <w:numPr>
          <w:ilvl w:val="1"/>
          <w:numId w:val="8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存储贡献奖励（为 AI 记忆存储网络提供存储空间）</w:t>
      </w:r>
    </w:p>
    <w:p w14:paraId="0518CA99">
      <w:pPr>
        <w:keepNext w:val="0"/>
        <w:keepLines w:val="0"/>
        <w:widowControl/>
        <w:numPr>
          <w:ilvl w:val="1"/>
          <w:numId w:val="8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隐私计算奖励（为可搜索加密、同态加密提供算力加速）</w:t>
      </w:r>
    </w:p>
    <w:p w14:paraId="29B78F99">
      <w:pPr>
        <w:keepNext w:val="0"/>
        <w:keepLines w:val="0"/>
        <w:widowControl/>
        <w:numPr>
          <w:ilvl w:val="1"/>
          <w:numId w:val="8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网络治理奖励（参与 DAO 投票和社区建设）</w:t>
      </w:r>
    </w:p>
    <w:p w14:paraId="1C52EF9C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3BE75B91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5. AI 文旅伴游</w:t>
      </w:r>
    </w:p>
    <w:p w14:paraId="429A7C02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 将基于分布式 AI 算力网络，为景区打造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智能伴游系统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E8D01A0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多模态实时感知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：通过游客手机摄像头、GPS 定位等多模态数据采集，系统实时识别游客所在位置与所见的景观、文物。游客只需打开摄像头对准感兴趣的古建或文物，即可获取专业、生动的个性化解读，实现“目之所及，皆可问答”。</w:t>
      </w:r>
    </w:p>
    <w:p w14:paraId="606BC1CE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个性化智能导览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：基于游客的历史行为数据、兴趣偏好、游览时长等维度，通过 AI 大模型生成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千人千面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的专属讲解内容与路线规划。</w:t>
      </w:r>
    </w:p>
    <w:p w14:paraId="3DBE37F4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实时互动与行程优化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：支持实时语音问答、多语种互译，并能根据景区实时人流、天气动态调整游览建议，高峰期游客等待时长可下降 60%。</w:t>
      </w:r>
    </w:p>
    <w:p w14:paraId="77690905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轻量化部署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：采用扫码即用的轻量化模式，覆盖“吃、住、行、游、购、娱”全场景需求。</w:t>
      </w:r>
    </w:p>
    <w:p w14:paraId="40898160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6B698C21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6. 文旅 RWA（真实世界资产代币化）</w:t>
      </w:r>
    </w:p>
    <w:p w14:paraId="0298598F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 将依托区块链技术，将景区各类资产进行 RWA 改造：</w:t>
      </w:r>
    </w:p>
    <w:p w14:paraId="071B2809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资产类型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：景区门票收益权、酒店度假设施收益权、文创 IP 权益、非物质文化遗产数字权益等。通过区块链为文旅资产建立清晰、可信的“数字身份证”。</w:t>
      </w:r>
    </w:p>
    <w:p w14:paraId="316CD186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价值逻辑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：将未来收益权提前变现，缓解文旅企业流动性压力；通过数字化分割大幅降低投资门槛，使普通投资者也能参与优质文旅项目。</w:t>
      </w:r>
    </w:p>
    <w:p w14:paraId="7CE537B6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合规路径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：严格遵循 2026 年证监会 RWA 监管指引与《非遗文旅数字权益发行操作指南》，探索境内合规与香港国际路径相结合的双轨模式。</w:t>
      </w:r>
    </w:p>
    <w:p w14:paraId="4BA87969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文化与经济双重价值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：让文化数字资产从“被发行”走向“被使用”，从“短期关注”走向“长期参与”。</w:t>
      </w:r>
    </w:p>
    <w:p w14:paraId="195F71D6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4337643C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7. 去中心化 AI 记忆存储网络</w:t>
      </w:r>
    </w:p>
    <w:p w14:paraId="35489242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这是 ULAM AI DAO 最具人文关怀与社会价值的一层设计：</w:t>
      </w:r>
    </w:p>
    <w:p w14:paraId="5B54339A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存储内容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：用户在任意场景下与 AI 的交互记录——包括对话文本、个性化设置、兴趣画像、情绪标签，以及文旅伴游过程中产生的轨迹、风景识别记录、讲解偏好、甚至游客当时的语音反馈与心情备注，全部经过加密后上链存储。</w:t>
      </w:r>
    </w:p>
    <w:p w14:paraId="6837F56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7E487015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技术实现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：利用 ULAM 分布式网络的存储分片能力（可整合 IPFS/Arweave 等去中心化存储协议作为数据层），将每一条记忆数据进行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加密分片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，分散存储于全球多个 AI 矿机节点。只有持有用户私钥（或由其授权的会话密钥）的人才能解密查看，节点运营者无法窥探任何内容。</w:t>
      </w:r>
    </w:p>
    <w:p w14:paraId="10A44C65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永不丢失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：数据在 AI 矿机网络中冗余备份，不受单一服务器宕机、平台倒闭或账号封禁影响。即便十年、二十年后，用户依然可以完整调取自己与 AI 的任意一段历史交互。</w:t>
      </w:r>
    </w:p>
    <w:p w14:paraId="269A5BD3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与文旅结合的“时光胶囊”场景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FABDE9B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当一位游客在 AI 伴游下登上黄山，系统记录了他看到云海时发出的惊叹、对迎客松历史的好奇、以及夕阳下的合影定位。</w:t>
      </w:r>
    </w:p>
    <w:p w14:paraId="5A2E870C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五年、十年后，用户老去，再次打开 ULAM AI DAO 的伴游应用，只需轻轻一问：“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AI，还记得那年我在黄山看到的云海吗？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”</w:t>
      </w:r>
    </w:p>
    <w:p w14:paraId="02306A73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将立刻调取链上存储的完整记忆档案，复刻出当年的天气、讲解词、照片轨迹，甚至模拟出用户当时的声音情绪，生成一段跨越时空的“记忆回放”。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将永远记得你的一切——你的喜好、你的足迹、你的故事，永不遗忘。</w:t>
      </w:r>
    </w:p>
    <w:p w14:paraId="6E6833D1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404227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28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EC550E9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五、安全与隐私体系（新增核心章节）</w:t>
      </w:r>
    </w:p>
    <w:p w14:paraId="6E01D724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 在去中心化 AI 记忆存储网络中，独创性地引入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可搜索加密（Searchable Encryption, SE）与同态加密（Homomorphic Encryption, HE）融合方案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，构建“存储安全 + 检索安全 + 计算安全”三位一体的隐私保护体系。</w:t>
      </w:r>
    </w:p>
    <w:p w14:paraId="1AA878FF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1. 独创可搜索加密（ULAM-SE）</w:t>
      </w:r>
    </w:p>
    <w:p w14:paraId="00DE5D28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传统加密存储的数据无法直接搜索，必须解密后才能检索，这带来巨大的隐私泄露风险。ULAM 独创的可搜索加密方案解决这一难题：</w:t>
      </w:r>
    </w:p>
    <w:p w14:paraId="4439A42F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密文关键词检索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：用户的数据在本地加密后上传，系统为每条记忆生成加密索引。用户发起查询时，生成“陷门（Trapdoor）”提交给网络节点，节点在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不知道明文关键词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的情况下，返回匹配的加密记忆分片。</w:t>
      </w:r>
    </w:p>
    <w:p w14:paraId="5904040A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多维检索能力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：支持关键词、时间、地理位置、景区标签、情绪标签、对话主题、向量语义等多维度检索。例如，用户可搜索“2026年夏天 + 黄山 + 云海 + 开心”，系统在密文状态下完成匹配。</w:t>
      </w:r>
    </w:p>
    <w:p w14:paraId="4A152A73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动态更新与模糊搜索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：支持记忆数据的新增、删除、修改，并支持模糊匹配和语义近似搜索，兼顾隐私与体验。</w:t>
      </w:r>
    </w:p>
    <w:p w14:paraId="6BC8B165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节点零知识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：存储节点、计算节点均无法获知用户搜索内容和记忆明文，从根本上杜绝内部窥探与拖库风险。</w:t>
      </w:r>
    </w:p>
    <w:p w14:paraId="5685C23F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</w:pPr>
    </w:p>
    <w:p w14:paraId="21A8580F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2. 同态加密（ULAM-HE）</w:t>
      </w:r>
    </w:p>
    <w:p w14:paraId="5598C22A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同态加密允许在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密文状态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下直接进行加、乘、相似度计算甚至 AI 推理，计算结果解密后与明文计算一致。ULAM 将同态加密应用于 AI 记忆网络：</w:t>
      </w:r>
    </w:p>
    <w:p w14:paraId="1D018B04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密文 AI 推理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：当用户请求 AI 回忆某段经历时，AI 模型可在同态加密状态下对加密记忆进行匹配、统计和推理，节点全程接触不到明文。</w:t>
      </w:r>
    </w:p>
    <w:p w14:paraId="1C4372DA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密文相似度计算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：将记忆向量嵌入加密后，通过同态运算计算相似度，实现“加密状态下的语义搜索”，无需解密即可找到最相关的记忆。</w:t>
      </w:r>
    </w:p>
    <w:p w14:paraId="67B9E593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密文偏好统计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：对用户兴趣、情绪、游览行为进行加密统计，生成个性化推荐，而平台无法获取用户原始数据。</w:t>
      </w:r>
    </w:p>
    <w:p w14:paraId="17EDE3D6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GPU 加速同态运算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：ULAM AI 矿机专门优化同态加密计算，利用 GPU 并行能力降低同态运算开销，使密文 AI 推理具备实用性能。</w:t>
      </w:r>
    </w:p>
    <w:p w14:paraId="152A448A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3. SE + HE 融合协议（ULAM-SEHE）</w:t>
      </w:r>
    </w:p>
    <w:p w14:paraId="4C2A8730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独创的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SE+HE 融合协议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，实现“可搜索加密负责找得到，同态加密负责算得准”：</w:t>
      </w:r>
    </w:p>
    <w:p w14:paraId="439AE9DD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第一步：密文索引与分片存储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。用户数据经对称加密后分片，加密索引由可搜索加密保护。</w:t>
      </w:r>
    </w:p>
    <w:p w14:paraId="429A27B5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第二步：陷门查询与密文检索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。用户授权后生成陷门，节点在密文中定位相关记忆分片。</w:t>
      </w:r>
    </w:p>
    <w:p w14:paraId="7044DACB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第三步：同态计算与 AI 推理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。对检索到的密文记忆进行同态运算，完成相似度匹配、情绪分析、路线推荐等 AI 任务。</w:t>
      </w:r>
    </w:p>
    <w:p w14:paraId="05C4C885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第四步：用户解密与结果呈现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。只有用户私钥可解密最终结果，AI 节点和存储节点全程“可用不可见”。</w:t>
      </w:r>
    </w:p>
    <w:p w14:paraId="4CB67BB7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第五步：链上审计与验证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。关键操作生成零知识证明并上链，确保节点诚实执行，不篡改、不越权。</w:t>
      </w:r>
    </w:p>
    <w:p w14:paraId="19335EFB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</w:pPr>
    </w:p>
    <w:p w14:paraId="62D35DA3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4. 密钥管理与访问控制</w:t>
      </w:r>
    </w:p>
    <w:p w14:paraId="0B01546D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用户密钥自持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：用户拥有唯一主密钥，数据加密、解密、授权均由用户控制。</w:t>
      </w:r>
    </w:p>
    <w:p w14:paraId="663354CB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门限密钥分片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：主密钥可分片保管，支持社交恢复与多签恢复，防止丢失。</w:t>
      </w:r>
    </w:p>
    <w:p w14:paraId="13141D4F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可撤销授权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：用户可临时授权 AI 伴游、景区服务商或第三方应用访问特定记忆，授权到期或撤销后立即失效。</w:t>
      </w:r>
    </w:p>
    <w:p w14:paraId="45B46C19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零知识证明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：节点可证明自己正确执行了检索或计算，而无需暴露用户数据。</w:t>
      </w:r>
    </w:p>
    <w:p w14:paraId="2A963D55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链上审计日志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：所有访问、授权、计算行为记录上链，可追溯、可审计、不可篡改。</w:t>
      </w:r>
    </w:p>
    <w:p w14:paraId="657A40F3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5. 数据分片、冗余与防篡改</w:t>
      </w:r>
    </w:p>
    <w:p w14:paraId="6BB89A0F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记忆数据加密后分片存储于全球 AI 矿机节点，单点故障不影响整体可用性；</w:t>
      </w:r>
    </w:p>
    <w:p w14:paraId="485029AE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多副本冗余与纠删码技术结合，确保长期可访问；</w:t>
      </w:r>
    </w:p>
    <w:p w14:paraId="4819943E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数据哈希上链，任何篡改都会被立即发现；</w:t>
      </w:r>
    </w:p>
    <w:p w14:paraId="6B54D84E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支持用户主动销毁密钥，实现“被遗忘权”。</w:t>
      </w:r>
    </w:p>
    <w:p w14:paraId="4E9EDBE7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</w:pPr>
    </w:p>
    <w:p w14:paraId="32BB88C1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6. 合规与隐私保护</w:t>
      </w:r>
    </w:p>
    <w:p w14:paraId="4B54729A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遵循《中华人民共和国数据安全法》《个人信息保护法》及 GDPR 等法规；</w:t>
      </w:r>
    </w:p>
    <w:p w14:paraId="526364E1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支持数据可携带权、删除权、授权撤回权；</w:t>
      </w:r>
    </w:p>
    <w:p w14:paraId="521D0730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文旅 RWA 与记忆存储业务严格遵循监管框架，探索境内合规与香港国际路径双轨模式；</w:t>
      </w:r>
    </w:p>
    <w:p w14:paraId="7418C431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通过隐私计算实现“数据不出域、可用不可见”，为跨境文旅数据合作提供安全基础。</w:t>
      </w:r>
    </w:p>
    <w:p w14:paraId="30691395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  <w:ind w:left="-360" w:leftChars="0"/>
      </w:pPr>
    </w:p>
    <w:p w14:paraId="112FF2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29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C5462B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六、代币经济模型（$ULAMAI）</w:t>
      </w:r>
    </w:p>
    <w:p w14:paraId="27C732B1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$ULAMAI 是整个生态的治理和价值流通凭证，所有购买资金统一进入社区金库池，并按以下比例进行分配与流转：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0"/>
        <w:gridCol w:w="1607"/>
        <w:gridCol w:w="7653"/>
      </w:tblGrid>
      <w:tr w14:paraId="007C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14B20F">
            <w:pPr>
              <w:keepNext w:val="0"/>
              <w:keepLines w:val="0"/>
              <w:widowControl/>
              <w:suppressLineNumbers w:val="0"/>
              <w:jc w:val="left"/>
              <w:rPr>
                <w:rFonts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分配方向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D9B3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占比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994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用途说明</w:t>
            </w:r>
          </w:p>
        </w:tc>
      </w:tr>
      <w:tr w14:paraId="4A887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E2D3E0">
            <w:pPr>
              <w:keepNext w:val="0"/>
              <w:keepLines w:val="0"/>
              <w:widowControl/>
              <w:suppressLineNumbers w:val="0"/>
              <w:jc w:val="left"/>
              <w:rPr>
                <w:rFonts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销毁 ULAM 原生币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A4D9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部分（动态比例）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A1B6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每次 $ULAMAI 购买交易中，按固定比例回购并销毁 ULAM 币，通缩赋能原有生态，形成价值联动。</w:t>
            </w:r>
          </w:p>
        </w:tc>
      </w:tr>
      <w:tr w14:paraId="71D2F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6D3C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算力基础设施建设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CBA8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3EA4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用于购置/租赁 GPU 集群、建设分布式存储节点、研发调度中间件，直接增强网络算力容量。</w:t>
            </w:r>
          </w:p>
        </w:tc>
      </w:tr>
      <w:tr w14:paraId="46C11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260D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AI 矿机研发与生产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3192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B3A4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用于 ULAM AI 矿机的硬件设计、原型制造、量产部署以及矿机固件和驱动软件的持续迭代升级。</w:t>
            </w:r>
          </w:p>
        </w:tc>
      </w:tr>
      <w:tr w14:paraId="2DBA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EB03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文旅 RWA 与 AI 伴游建设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C08B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BE85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用于景区数据采集与标注、文旅大模型训练、伴游系统开发部署、RWA 资产合规上链等。</w:t>
            </w:r>
          </w:p>
        </w:tc>
      </w:tr>
      <w:tr w14:paraId="5D448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9264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去中心化记忆存储网络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843A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37CA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用于存储节点激励、数据加密分片技术研发、长期存储维护，以及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独创可搜索加密与同态加密的研发、GPU 加速同态计算节点激励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。</w:t>
            </w:r>
          </w:p>
        </w:tc>
      </w:tr>
      <w:tr w14:paraId="6C3A6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42F0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矿工激励与算力补贴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5D49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0785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为早期接入的 AI 矿机提供额外代币补贴，激励矿工加入网络，加速算力规模初期增长。</w:t>
            </w:r>
          </w:p>
        </w:tc>
      </w:tr>
      <w:tr w14:paraId="56B7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4C51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社区发展与治理基金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F1AD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部分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E8A7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用于生态激励、开发者 Grants、黑客松、社区教育、跨链合作等，由 DAO 投票决定具体支出。</w:t>
            </w:r>
          </w:p>
        </w:tc>
      </w:tr>
      <w:tr w14:paraId="3DC2B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3725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流动性池与储备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E654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少量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8A07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保证 DEX 交易深度，应对市场波动，保障生态稳定运行。</w:t>
            </w:r>
          </w:p>
        </w:tc>
      </w:tr>
    </w:tbl>
    <w:p w14:paraId="395D593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所有资金流向链上可查，每季度由 DAO 进行审计公示，确保透明与公正。</w:t>
      </w:r>
    </w:p>
    <w:p w14:paraId="1B5C63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30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A6A21F5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七、DAO 治理框架</w:t>
      </w:r>
    </w:p>
    <w:p w14:paraId="770D773C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治理原则</w:t>
      </w:r>
    </w:p>
    <w:p w14:paraId="75A480BE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一人一票（或一币一票）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的混合治理模式，初期采用代币投票，后期引入声誉权重；</w:t>
      </w:r>
    </w:p>
    <w:p w14:paraId="113CB8F5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任何关于算力采购、文旅 RWA 项目选择、记忆存储费用调整、矿机参数设置、加密协议升级、发展基金使用、合作提案等重大事项，均需通过社区提案与投票。</w:t>
      </w:r>
    </w:p>
    <w:p w14:paraId="7F1C5923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</w:pPr>
    </w:p>
    <w:p w14:paraId="74B2D1A9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治理流程</w:t>
      </w:r>
    </w:p>
    <w:p w14:paraId="79FA8FA9"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提案发起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：任何 $ULAMAI 持有者均可发起提案（需质押少量代币防止 spam）；</w:t>
      </w:r>
    </w:p>
    <w:p w14:paraId="5598F868"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：社区论坛/Discord 进行不少于 7 天的公开讨论；</w:t>
      </w:r>
    </w:p>
    <w:p w14:paraId="4E937C2B"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投票期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：链上投票持续 5 天，通过阈值由初始治理委员会设定，后续可自行修订；</w:t>
      </w:r>
    </w:p>
    <w:p w14:paraId="50DCD3D6"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执行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：通过后由多签钱包或智能合约自动执行（如拨款、销毁、参数更新、RWA 项目启动、矿机生产计划审批、加密算法升级）。</w:t>
      </w:r>
    </w:p>
    <w:p w14:paraId="3724C75F">
      <w:pPr>
        <w:pStyle w:val="4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初始治理委员会</w:t>
      </w:r>
    </w:p>
    <w:p w14:paraId="02AE0DB1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由 ULAM 核心团队 + 3~5 个联合社区代表（含文旅产业代表、隐私计算专家及矿工代表）组成，任期 6 个月；</w:t>
      </w:r>
    </w:p>
    <w:p w14:paraId="32AF416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7354EAF8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职责仅为启动引导和紧急响应，无权单方面修改经济模型，所有长期决策最终移交社区。</w:t>
      </w:r>
    </w:p>
    <w:p w14:paraId="68A41952">
      <w:pPr>
        <w:keepNext w:val="0"/>
        <w:keepLines w:val="0"/>
        <w:widowControl/>
        <w:numPr>
          <w:numId w:val="0"/>
        </w:numPr>
        <w:suppressLineNumbers w:val="0"/>
        <w:spacing w:before="45" w:beforeAutospacing="0" w:after="0" w:afterAutospacing="1"/>
      </w:pPr>
    </w:p>
    <w:p w14:paraId="437EB7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31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B9177F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八、发展路线图（阶段性规划）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92"/>
        <w:gridCol w:w="1175"/>
        <w:gridCol w:w="8713"/>
      </w:tblGrid>
      <w:tr w14:paraId="3444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E381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阶段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2B93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E94F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</w:rPr>
            </w:pPr>
            <w:r>
              <w:rPr>
                <w:rFonts w:hint="default" w:ascii="var(--dsw-font-markdown-table-head)" w:hAnsi="var(--dsw-font-markdown-table-head)" w:eastAsia="var(--dsw-font-markdown-table-head)" w:cs="var(--dsw-font-markdown-table-head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关键里程碑</w:t>
            </w:r>
          </w:p>
        </w:tc>
      </w:tr>
      <w:tr w14:paraId="02B0F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1E4A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Phase 1 启动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13B6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2026 Q3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EE8E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发布白皮书 &amp; 官网，启动跨社区联合倡议，完成 $ULAMAI 智能合约部署，开启初始流动性池；启动 ULAM AI 矿机硬件设计立项与原型开发；启动可搜索加密与同态加密方案设计。</w:t>
            </w:r>
          </w:p>
        </w:tc>
      </w:tr>
      <w:tr w14:paraId="584C7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132A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Phase 2 验证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9CE1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2026 Q4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FC34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上线量化计算调度子网，接入首批外部算力节点；启动首个文旅 AI 伴游试点；发布去中心化记忆存储测试网；完成首款 ULAM AI 矿机原型，开启社区内测与首批矿工招募；完成 SE+HE 原型验证。</w:t>
            </w:r>
          </w:p>
        </w:tc>
      </w:tr>
      <w:tr w14:paraId="1CD7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5C0F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Phase 3 生态扩展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5485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2027 Q1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7943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开放 AI 训练任务市场；推出文旅 RWA 资产上链标准与首批发行；伴游系统扩展至 5 个以上景区；记忆存储网络支持文旅“时光胶囊”场景；ULAM AI 矿机量产启动，算力节点突破 500 台；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可搜索加密与同态加密正式上线，支持密文检索与密文 AI 推理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。</w:t>
            </w:r>
          </w:p>
        </w:tc>
      </w:tr>
      <w:tr w14:paraId="6E8E1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907E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Phase 4 去中心化治理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4FFA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2027 Q2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4CE3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完成治理合约升级，实现全链上投票与执行，初始委员会解散，社区完全自治；矿机挖矿收益分配机制完全由 DAO 投票决定；加密协议升级由 DAO 治理。</w:t>
            </w:r>
          </w:p>
        </w:tc>
      </w:tr>
      <w:tr w14:paraId="40998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CDE0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Phase 5 规模部署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E267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2027 Q3+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F4BF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接入千级节点规模，支持大模型分布式训练；文旅 RWA 资产规模突破，伴游覆盖 10+ 景区；“AI 终身记忆伴侣”功能全面上线；ULAM AI 矿机部署规模突破万台；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同态加密 AI 推理规模化，构建全球最大的去中心化隐私 AI 算力网络之一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。</w:t>
            </w:r>
          </w:p>
        </w:tc>
      </w:tr>
    </w:tbl>
    <w:p w14:paraId="204904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sz w:val="24"/>
          <w:szCs w:val="24"/>
        </w:rPr>
        <w:pict>
          <v:rect id="_x0000_i1032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10D990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九、社区参与方式</w:t>
      </w:r>
    </w:p>
    <w:p w14:paraId="0B38384E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持有 $ULAMAI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：成为治理参与者，共同决策发展方向；</w:t>
      </w:r>
    </w:p>
    <w:p w14:paraId="0B6D5036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部署 AI 矿机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：购买并运行 ULAM AI 计算矿机，获得 AI 任务执行奖励、共识挖矿奖励、存储贡献奖励和隐私计算奖励，成为“去中心化 AI 网络的基石守护者”；</w:t>
      </w:r>
    </w:p>
    <w:p w14:paraId="0B79264D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贡献算力与存储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：将闲置 GPU/CPU 及存储空间接入网络（无需专用矿机），获得代币奖励；</w:t>
      </w:r>
    </w:p>
    <w:p w14:paraId="11F80F18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开发应用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：基于 ULAM AI 调度 SDK 开发 AI 应用、文旅插件或记忆应用，申请生态基金；</w:t>
      </w:r>
    </w:p>
    <w:p w14:paraId="6F4C58FE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文旅资源方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：景区、文博机构、非遗传承人可将优质资源通过 RWA 机制上链，获得数字资产收益；</w:t>
      </w:r>
    </w:p>
    <w:p w14:paraId="3ED3DBCD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普通用户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：使用 AI 伴游和记忆存储服务，用极低成本为自己的一生留下永不丢失、私密安全的数字档案；</w:t>
      </w:r>
    </w:p>
    <w:p w14:paraId="14435A04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0" w:hanging="360"/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传播与治理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：参与社区讨论、提案投票、撰写文档、组织本地 meetup。</w:t>
      </w:r>
    </w:p>
    <w:p w14:paraId="1B4EDC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33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C196747">
      <w:pPr>
        <w:pStyle w:val="3"/>
        <w:keepNext w:val="0"/>
        <w:keepLines w:val="0"/>
        <w:widowControl/>
        <w:suppressLineNumbers w:val="0"/>
        <w:shd w:val="clear" w:fill="FFFFFF"/>
        <w:spacing w:before="238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hd w:val="clear" w:fill="FFFFFF"/>
        </w:rPr>
        <w:t>十、结语</w:t>
      </w:r>
    </w:p>
    <w:p w14:paraId="3FFB4727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不仅是一次去中心化算力的技术革命，更是一场关于“记忆主权”的人文觉醒。当前，人类正在将越来越多的话语、思考、情感、足迹交给 AI，但这些珍贵的数据却被禁锢在中心化的黑箱里，随时可能烟消云散。我们坚信——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每一段对话都值得被珍藏，每一次相遇都不应被遗忘。</w:t>
      </w:r>
    </w:p>
    <w:p w14:paraId="6857B1E2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通过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矿机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将闲置算力转化为有价值的 AI 计算资源，通过算力调度赋能 AI 训练，通过文旅 RWA 激活景区价值，通过 AI 伴游丰富旅行体验，通过去中心化存储守护永恒记忆，通过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独创可搜索加密与同态加密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实现“数据可用不可见、记忆可查不可窥、计算可算不可知”——ULAM AI DAO 正在构建一个前所未有的“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 终身伴侣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”生态。</w:t>
      </w:r>
    </w:p>
    <w:p w14:paraId="3D4DA0B4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当你白发苍苍时，AI 依然能如老友般，和你细数那年夏天黄山顶上的云海翻涌，记得你当时许下的心愿。而这一切的基石，正是分布在全球各地的 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矿机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——它们不仅是算力的提供者，更是记忆的守护者、智能的贡献者、隐私的捍卫者。</w:t>
      </w:r>
    </w:p>
    <w:p w14:paraId="490EE1ED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我们诚挚邀请所有认同「去中心化智能」与「数据主权属于人民」理念的开发者、研究者、矿工、文旅从业者、投资者以及每一位普通用户，加入这场共建之旅。</w:t>
      </w:r>
    </w:p>
    <w:p w14:paraId="14BB2F32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让算力回归社区，让智能服务大众，让记忆跨越时间，让科技温暖人心。</w:t>
      </w:r>
    </w:p>
    <w:p w14:paraId="2ABF93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38" w:beforeAutospacing="0" w:after="238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4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0E053E">
      <w:pPr>
        <w:pStyle w:val="5"/>
        <w:keepNext w:val="0"/>
        <w:keepLines w:val="0"/>
        <w:widowControl/>
        <w:suppressLineNumbers w:val="0"/>
        <w:shd w:val="clear" w:fill="FFFFFF"/>
        <w:spacing w:before="119" w:beforeAutospacing="0" w:after="119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AI DAO 发起社区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ULAM 主社区 · AI 量化社区 · Web3 开发者联盟 · 文旅数字生态伙伴 · 数据隐私倡导者 · 去中心化矿工社区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共同起草于 2026 年 </w:t>
      </w:r>
      <w:r>
        <w:rPr>
          <w:rFonts w:hint="eastAsia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9</w:t>
      </w:r>
      <w:bookmarkStart w:id="0" w:name="_GoBack"/>
      <w:bookmarkEnd w:id="0"/>
      <w:r>
        <w:rPr>
          <w:rFonts w:hint="default" w:ascii="sans-serif" w:hAnsi="sans-serif" w:eastAsia="sans-serif" w:cs="sans-serif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月</w:t>
      </w:r>
    </w:p>
    <w:p w14:paraId="585C04A4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Token3">
    <w:panose1 w:val="05020102010507070707"/>
    <w:charset w:val="00"/>
    <w:family w:val="auto"/>
    <w:pitch w:val="default"/>
    <w:sig w:usb0="00000000" w:usb1="1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altName w:val="HarmonyOS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sans-serif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var(--dsw-font-markdown-table-head)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93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C2746"/>
    <w:multiLevelType w:val="multilevel"/>
    <w:tmpl w:val="8FFC27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7FF32D9"/>
    <w:multiLevelType w:val="multilevel"/>
    <w:tmpl w:val="A7FF32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AFF62AB1"/>
    <w:multiLevelType w:val="multilevel"/>
    <w:tmpl w:val="AFF62A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CDDC9E77"/>
    <w:multiLevelType w:val="multilevel"/>
    <w:tmpl w:val="CDDC9E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D1BFE277"/>
    <w:multiLevelType w:val="multilevel"/>
    <w:tmpl w:val="D1BFE2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D7FEDA41"/>
    <w:multiLevelType w:val="multilevel"/>
    <w:tmpl w:val="D7FEDA4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DFCCD7B2"/>
    <w:multiLevelType w:val="multilevel"/>
    <w:tmpl w:val="DFCCD7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DFFA4ADA"/>
    <w:multiLevelType w:val="multilevel"/>
    <w:tmpl w:val="DFFA4A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F76D1BA9"/>
    <w:multiLevelType w:val="multilevel"/>
    <w:tmpl w:val="F76D1B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F7F64DCE"/>
    <w:multiLevelType w:val="multilevel"/>
    <w:tmpl w:val="F7F64D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F9F3841A"/>
    <w:multiLevelType w:val="multilevel"/>
    <w:tmpl w:val="F9F384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FBF4E109"/>
    <w:multiLevelType w:val="multilevel"/>
    <w:tmpl w:val="FBF4E1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">
    <w:nsid w:val="FCDE58B7"/>
    <w:multiLevelType w:val="multilevel"/>
    <w:tmpl w:val="FCDE58B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">
    <w:nsid w:val="FE5D46D0"/>
    <w:multiLevelType w:val="multilevel"/>
    <w:tmpl w:val="FE5D46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">
    <w:nsid w:val="FF56B6A9"/>
    <w:multiLevelType w:val="multilevel"/>
    <w:tmpl w:val="FF56B6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">
    <w:nsid w:val="5B7581CA"/>
    <w:multiLevelType w:val="multilevel"/>
    <w:tmpl w:val="5B7581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">
    <w:nsid w:val="5BB7C046"/>
    <w:multiLevelType w:val="multilevel"/>
    <w:tmpl w:val="5BB7C0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7">
    <w:nsid w:val="5F5F3C77"/>
    <w:multiLevelType w:val="multilevel"/>
    <w:tmpl w:val="5F5F3C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8">
    <w:nsid w:val="7DDAEF95"/>
    <w:multiLevelType w:val="multilevel"/>
    <w:tmpl w:val="7DDAEF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9">
    <w:nsid w:val="7FE39608"/>
    <w:multiLevelType w:val="multilevel"/>
    <w:tmpl w:val="7FE396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8"/>
  </w:num>
  <w:num w:numId="5">
    <w:abstractNumId w:val="19"/>
  </w:num>
  <w:num w:numId="6">
    <w:abstractNumId w:val="15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7"/>
  </w:num>
  <w:num w:numId="15">
    <w:abstractNumId w:val="17"/>
  </w:num>
  <w:num w:numId="16">
    <w:abstractNumId w:val="10"/>
  </w:num>
  <w:num w:numId="17">
    <w:abstractNumId w:val="12"/>
  </w:num>
  <w:num w:numId="18">
    <w:abstractNumId w:val="5"/>
  </w:num>
  <w:num w:numId="19">
    <w:abstractNumId w:val="3"/>
  </w:num>
  <w:num w:numId="20">
    <w:abstractNumId w:val="1"/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D123"/>
    <w:rsid w:val="73D3D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2026-09-18T19:48:00Z</dcterms:created>
  <dc:creator>ULAM&amp;小芦蜂 吴彦冰</dc:creator>
  <cp:lastModifiedBy>ULAM&amp;小芦蜂 吴彦冰</cp:lastModifiedBy>
  <dcterms:modified xsi:type="dcterms:W3CDTF">2026-09-18T20:07:11Z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6B017572D976255F2325AD6A09E85E90_41</vt:lpwstr>
  </property>
</Properties>
</file>